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44" w:rsidRDefault="00365144" w:rsidP="00365144">
      <w:pPr>
        <w:jc w:val="center"/>
        <w:rPr>
          <w:sz w:val="28"/>
          <w:szCs w:val="28"/>
        </w:rPr>
      </w:pPr>
      <w:r>
        <w:rPr>
          <w:sz w:val="28"/>
          <w:szCs w:val="28"/>
        </w:rPr>
        <w:t>At 15  Il Concilio di Gerusalemme</w:t>
      </w:r>
    </w:p>
    <w:p w:rsidR="00365144" w:rsidRDefault="00365144" w:rsidP="00365144"/>
    <w:p w:rsidR="00365144" w:rsidRDefault="00365144" w:rsidP="00365144"/>
    <w:p w:rsidR="00365144" w:rsidRDefault="00365144" w:rsidP="00365144">
      <w:pPr>
        <w:ind w:firstLine="708"/>
      </w:pPr>
      <w:r>
        <w:t xml:space="preserve">At 15,1: il problema della Circoncisione. </w:t>
      </w:r>
    </w:p>
    <w:p w:rsidR="00365144" w:rsidRDefault="00365144" w:rsidP="00365144">
      <w:r>
        <w:t xml:space="preserve">Il problema vero e proprio: l’osservanza della </w:t>
      </w:r>
      <w:r>
        <w:rPr>
          <w:b/>
          <w:i/>
        </w:rPr>
        <w:t>Legge</w:t>
      </w:r>
      <w:r>
        <w:t xml:space="preserve"> che Dio diede a Mosè. </w:t>
      </w:r>
    </w:p>
    <w:p w:rsidR="00365144" w:rsidRDefault="00365144" w:rsidP="00365144">
      <w:pPr>
        <w:ind w:firstLine="708"/>
      </w:pPr>
      <w:r>
        <w:t xml:space="preserve">Gen 17,10-14: la circoncisione nei maschi è il </w:t>
      </w:r>
      <w:r>
        <w:rPr>
          <w:i/>
        </w:rPr>
        <w:t>segno</w:t>
      </w:r>
      <w:r>
        <w:t xml:space="preserve"> dell’Alleanza. </w:t>
      </w:r>
    </w:p>
    <w:p w:rsidR="00365144" w:rsidRDefault="00365144" w:rsidP="00365144">
      <w:pPr>
        <w:ind w:firstLine="708"/>
      </w:pPr>
      <w:r>
        <w:t xml:space="preserve">Da il diritto di partecipare alla cena pasquale: Es 12,44.48 </w:t>
      </w:r>
    </w:p>
    <w:p w:rsidR="00365144" w:rsidRDefault="00365144" w:rsidP="00365144"/>
    <w:p w:rsidR="00365144" w:rsidRDefault="00365144" w:rsidP="00365144">
      <w:r>
        <w:t xml:space="preserve">Prima di entrare nella terra promessa Giosuè fa circoncidere tutti maschi; non era praticata nel periodo del pellegrinaggio nel deserto. </w:t>
      </w:r>
    </w:p>
    <w:p w:rsidR="00365144" w:rsidRDefault="00365144" w:rsidP="00365144">
      <w:pPr>
        <w:ind w:firstLine="708"/>
      </w:pPr>
      <w:proofErr w:type="spellStart"/>
      <w:r>
        <w:t>Gios</w:t>
      </w:r>
      <w:proofErr w:type="spellEnd"/>
      <w:r>
        <w:t xml:space="preserve"> 5,2-5 </w:t>
      </w:r>
    </w:p>
    <w:p w:rsidR="00365144" w:rsidRDefault="00365144" w:rsidP="00365144"/>
    <w:p w:rsidR="00365144" w:rsidRDefault="00365144" w:rsidP="00365144">
      <w:r>
        <w:t xml:space="preserve">Il problema: la Legge è la Volontà di Dio, quindi ha valore eterno, proviene dalla mente di dio. La Legge “mosaica” non può essere messa in discussione, sarebbe come dubitare/criticare la mente di dio; quindi è stabile, per sempre. </w:t>
      </w:r>
    </w:p>
    <w:p w:rsidR="00365144" w:rsidRDefault="00365144" w:rsidP="00365144"/>
    <w:p w:rsidR="00365144" w:rsidRDefault="00365144" w:rsidP="00365144">
      <w:pPr>
        <w:ind w:firstLine="708"/>
      </w:pPr>
      <w:r>
        <w:t xml:space="preserve">La spiritualità farisea: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Dio ha donato all’uomo la creazione, dono gratuito, lo ha fatto per amore verso l’uomo.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L’uomo deve rispondere al dono gratuiti, per amore con l’amore.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La risposta di amore verso una persona amata consiste nel fare la sua volontà.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Nella sua bontà infinita, Dio ha fatto conoscere a noi, suo popolo eletto, per privilegio, la sua Volontà: la Legge, (tramite Mosè).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La mia risposta d’amore, al dio che mi ha creato, mi ha donato la creazione, sarà nel compiere la sua volontà espressa nella Legge. </w:t>
      </w:r>
    </w:p>
    <w:p w:rsidR="00365144" w:rsidRDefault="00365144" w:rsidP="00365144">
      <w:pPr>
        <w:ind w:firstLine="360"/>
      </w:pPr>
      <w:r>
        <w:t xml:space="preserve">Quindi: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Quanto più scrupolosa è la mia osservanza della Legge, più profonda è la mia risposta a Dio. </w:t>
      </w:r>
    </w:p>
    <w:p w:rsidR="00365144" w:rsidRDefault="00365144" w:rsidP="00365144"/>
    <w:p w:rsidR="00365144" w:rsidRDefault="00365144" w:rsidP="00365144">
      <w:r>
        <w:t>Per s. Paolo: nei confronti di Cristo considera la Legge “spazzatura” (</w:t>
      </w:r>
      <w:r>
        <w:rPr>
          <w:rFonts w:ascii="Symbol" w:hAnsi="Symbol"/>
        </w:rPr>
        <w:t></w:t>
      </w:r>
      <w:r>
        <w:rPr>
          <w:rFonts w:ascii="Symbol" w:hAnsi="Symbol"/>
        </w:rPr>
        <w:t></w:t>
      </w:r>
      <w:r>
        <w:rPr>
          <w:rFonts w:ascii="Symbol" w:hAnsi="Symbol"/>
        </w:rPr>
        <w:t></w:t>
      </w:r>
      <w:r>
        <w:rPr>
          <w:rFonts w:ascii="Symbol" w:hAnsi="Symbol"/>
        </w:rPr>
        <w:t></w:t>
      </w:r>
      <w:r>
        <w:rPr>
          <w:rFonts w:ascii="Symbol" w:hAnsi="Symbol"/>
        </w:rPr>
        <w:t></w:t>
      </w:r>
      <w:r>
        <w:rPr>
          <w:rFonts w:ascii="Symbol" w:hAnsi="Symbol"/>
        </w:rPr>
        <w:t></w:t>
      </w:r>
      <w:r>
        <w:rPr>
          <w:rFonts w:ascii="Symbol" w:hAnsi="Symbol"/>
        </w:rPr>
        <w:t></w:t>
      </w:r>
      <w:r>
        <w:rPr>
          <w:rFonts w:ascii="Symbol" w:hAnsi="Symbol"/>
        </w:rPr>
        <w:t></w:t>
      </w:r>
      <w:r>
        <w:t xml:space="preserve">): </w:t>
      </w:r>
    </w:p>
    <w:p w:rsidR="00365144" w:rsidRDefault="00365144" w:rsidP="00365144">
      <w:pPr>
        <w:ind w:firstLine="708"/>
      </w:pPr>
      <w:r>
        <w:t>Fil 3,7-11</w:t>
      </w:r>
    </w:p>
    <w:p w:rsidR="00365144" w:rsidRDefault="00365144" w:rsidP="00365144"/>
    <w:p w:rsidR="00365144" w:rsidRDefault="00365144" w:rsidP="00365144">
      <w:r>
        <w:t xml:space="preserve">La sentenza dei farisei-cristiani: </w:t>
      </w:r>
    </w:p>
    <w:p w:rsidR="00365144" w:rsidRDefault="00365144" w:rsidP="00365144">
      <w:pPr>
        <w:ind w:firstLine="708"/>
      </w:pPr>
      <w:r>
        <w:t>At 15,5 (</w:t>
      </w:r>
      <w:r>
        <w:rPr>
          <w:i/>
        </w:rPr>
        <w:t>È necessario circonciderli e ordinare loro di osservare la legge di Mosè</w:t>
      </w:r>
      <w:r>
        <w:t xml:space="preserve">) </w:t>
      </w:r>
    </w:p>
    <w:p w:rsidR="00365144" w:rsidRDefault="00365144" w:rsidP="00365144">
      <w:r>
        <w:t xml:space="preserve">La risposta di Pietro: </w:t>
      </w:r>
    </w:p>
    <w:p w:rsidR="00365144" w:rsidRDefault="00365144" w:rsidP="00365144">
      <w:pPr>
        <w:ind w:firstLine="708"/>
      </w:pPr>
      <w:r>
        <w:t xml:space="preserve">At 15,7-12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I pagani venissero alla </w:t>
      </w:r>
      <w:r>
        <w:rPr>
          <w:i/>
        </w:rPr>
        <w:t>fede</w:t>
      </w:r>
      <w:r>
        <w:t xml:space="preserve">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+ Concedendo anche a loro lo </w:t>
      </w:r>
      <w:r>
        <w:rPr>
          <w:i/>
        </w:rPr>
        <w:t>Spirito Santo</w:t>
      </w:r>
      <w:r>
        <w:t xml:space="preserve">, come a noi.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Purificando i loro cuori con la </w:t>
      </w:r>
      <w:r>
        <w:rPr>
          <w:i/>
        </w:rPr>
        <w:t>fede</w:t>
      </w:r>
      <w:r>
        <w:t xml:space="preserve">.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+ Per la Grazia del Signore Gesù siamo salvati. </w:t>
      </w:r>
    </w:p>
    <w:p w:rsidR="00365144" w:rsidRDefault="00365144" w:rsidP="00365144">
      <w:r>
        <w:t xml:space="preserve">Si costata che il dono messianico per eccellenza, lo Spirito Santo, arriva ai credenti indipendentemente dalla circoncisione, in seguito alla fede. </w:t>
      </w:r>
    </w:p>
    <w:p w:rsidR="00365144" w:rsidRDefault="00365144" w:rsidP="00365144"/>
    <w:p w:rsidR="00365144" w:rsidRDefault="00365144" w:rsidP="00365144">
      <w:r>
        <w:t>L’intervento di s. Giacomo citando Am 9,11s</w:t>
      </w:r>
    </w:p>
    <w:p w:rsidR="00365144" w:rsidRDefault="00365144" w:rsidP="00365144">
      <w:r>
        <w:t xml:space="preserve">Si sottolinea l’universalità della salvezza. Tre norme: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astenersi dagli idoli (monoteismo e superstizione);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l’impurità (disordine familiare e sessuale); </w:t>
      </w:r>
    </w:p>
    <w:p w:rsidR="00365144" w:rsidRDefault="00365144" w:rsidP="00365144">
      <w:pPr>
        <w:pStyle w:val="Paragrafoelenco"/>
        <w:numPr>
          <w:ilvl w:val="0"/>
          <w:numId w:val="5"/>
        </w:numPr>
      </w:pPr>
      <w:r>
        <w:t xml:space="preserve">astenersi dagli animali soffocati → il sangue, segno della vita. </w:t>
      </w:r>
    </w:p>
    <w:p w:rsidR="00365144" w:rsidRDefault="00365144" w:rsidP="00365144">
      <w:pPr>
        <w:pStyle w:val="Paragrafoelenco"/>
        <w:ind w:left="1416"/>
      </w:pPr>
      <w:r>
        <w:t xml:space="preserve">Gen 9,1-7 </w:t>
      </w:r>
    </w:p>
    <w:p w:rsidR="00365144" w:rsidRDefault="00365144" w:rsidP="00365144"/>
    <w:p w:rsidR="00365144" w:rsidRDefault="00365144" w:rsidP="00365144">
      <w:r>
        <w:t xml:space="preserve">Il documento-lettera: </w:t>
      </w:r>
    </w:p>
    <w:p w:rsidR="00365144" w:rsidRDefault="00365144" w:rsidP="00365144">
      <w:pPr>
        <w:ind w:firstLine="708"/>
      </w:pPr>
      <w:r>
        <w:t xml:space="preserve">At 15,22-29 </w:t>
      </w:r>
    </w:p>
    <w:p w:rsidR="00365144" w:rsidRDefault="00365144" w:rsidP="00365144">
      <w:pPr>
        <w:ind w:firstLine="708"/>
      </w:pPr>
      <w:r>
        <w:t xml:space="preserve">v. 28: </w:t>
      </w:r>
      <w:r>
        <w:rPr>
          <w:i/>
        </w:rPr>
        <w:t>È apparso bene allo Spirito Santo e a noi</w:t>
      </w:r>
      <w:r>
        <w:t xml:space="preserve">. </w:t>
      </w:r>
    </w:p>
    <w:p w:rsidR="00365144" w:rsidRDefault="00365144" w:rsidP="00365144">
      <w:pPr>
        <w:ind w:firstLine="708"/>
      </w:pPr>
      <w:r>
        <w:lastRenderedPageBreak/>
        <w:t xml:space="preserve">v. 29: astenersi dalle carni offerte agli idoli; </w:t>
      </w:r>
    </w:p>
    <w:p w:rsidR="00365144" w:rsidRDefault="00365144" w:rsidP="00365144">
      <w:pPr>
        <w:ind w:left="708" w:firstLine="708"/>
      </w:pPr>
      <w:r>
        <w:t xml:space="preserve">dal sangue, dagli animali soffocati; </w:t>
      </w:r>
    </w:p>
    <w:p w:rsidR="00365144" w:rsidRDefault="00365144" w:rsidP="00365144">
      <w:pPr>
        <w:ind w:left="708" w:firstLine="708"/>
      </w:pPr>
      <w:r>
        <w:t xml:space="preserve">dall’impurità. </w:t>
      </w:r>
    </w:p>
    <w:p w:rsidR="00365144" w:rsidRDefault="00365144" w:rsidP="00365144"/>
    <w:p w:rsidR="00365144" w:rsidRDefault="00365144" w:rsidP="00365144">
      <w:r>
        <w:t xml:space="preserve">Un sommario cerniera: </w:t>
      </w:r>
    </w:p>
    <w:p w:rsidR="00365144" w:rsidRDefault="00365144" w:rsidP="00365144">
      <w:pPr>
        <w:ind w:firstLine="708"/>
      </w:pPr>
      <w:r>
        <w:t xml:space="preserve">At 15,30-35 </w:t>
      </w:r>
    </w:p>
    <w:p w:rsidR="00365144" w:rsidRDefault="00365144" w:rsidP="00365144">
      <w:r>
        <w:t xml:space="preserve">Inizio del primo viaggio missionario di s. Paolo: </w:t>
      </w:r>
    </w:p>
    <w:p w:rsidR="00365144" w:rsidRDefault="00365144" w:rsidP="00365144">
      <w:pPr>
        <w:ind w:firstLine="708"/>
      </w:pPr>
      <w:r>
        <w:t xml:space="preserve">At 15,36-41 </w:t>
      </w:r>
    </w:p>
    <w:p w:rsidR="00365144" w:rsidRDefault="00365144" w:rsidP="00365144">
      <w:pPr>
        <w:ind w:firstLine="708"/>
      </w:pPr>
      <w:r>
        <w:t>(</w:t>
      </w:r>
      <w:proofErr w:type="spellStart"/>
      <w:r>
        <w:t>Cilicia</w:t>
      </w:r>
      <w:proofErr w:type="spellEnd"/>
      <w:r>
        <w:t xml:space="preserve"> → la Chiesa Armena) </w:t>
      </w:r>
    </w:p>
    <w:p w:rsidR="00365144" w:rsidRDefault="00365144" w:rsidP="0054759D"/>
    <w:p w:rsidR="0054759D" w:rsidRDefault="0054759D" w:rsidP="00D4502F"/>
    <w:sectPr w:rsidR="0054759D" w:rsidSect="002B1A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C8" w:rsidRDefault="009565C8" w:rsidP="00384799">
      <w:r>
        <w:separator/>
      </w:r>
    </w:p>
  </w:endnote>
  <w:endnote w:type="continuationSeparator" w:id="0">
    <w:p w:rsidR="009565C8" w:rsidRDefault="009565C8" w:rsidP="0038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3578" w:rsidRPr="00667922" w:rsidRDefault="00BE5260">
        <w:pPr>
          <w:pStyle w:val="Pidipagina"/>
          <w:jc w:val="right"/>
          <w:rPr>
            <w:sz w:val="20"/>
            <w:szCs w:val="20"/>
          </w:rPr>
        </w:pPr>
        <w:r w:rsidRPr="00667922">
          <w:rPr>
            <w:sz w:val="20"/>
            <w:szCs w:val="20"/>
          </w:rPr>
          <w:fldChar w:fldCharType="begin"/>
        </w:r>
        <w:r w:rsidR="00073578" w:rsidRPr="00667922">
          <w:rPr>
            <w:sz w:val="20"/>
            <w:szCs w:val="20"/>
          </w:rPr>
          <w:instrText xml:space="preserve"> PAGE   \* MERGEFORMAT </w:instrText>
        </w:r>
        <w:r w:rsidRPr="00667922">
          <w:rPr>
            <w:sz w:val="20"/>
            <w:szCs w:val="20"/>
          </w:rPr>
          <w:fldChar w:fldCharType="separate"/>
        </w:r>
        <w:r w:rsidR="00365144">
          <w:rPr>
            <w:noProof/>
            <w:sz w:val="20"/>
            <w:szCs w:val="20"/>
          </w:rPr>
          <w:t>2</w:t>
        </w:r>
        <w:r w:rsidRPr="00667922">
          <w:rPr>
            <w:sz w:val="20"/>
            <w:szCs w:val="20"/>
          </w:rPr>
          <w:fldChar w:fldCharType="end"/>
        </w:r>
      </w:p>
    </w:sdtContent>
  </w:sdt>
  <w:p w:rsidR="00073578" w:rsidRPr="00667922" w:rsidRDefault="00073578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C8" w:rsidRDefault="009565C8" w:rsidP="00384799">
      <w:r>
        <w:separator/>
      </w:r>
    </w:p>
  </w:footnote>
  <w:footnote w:type="continuationSeparator" w:id="0">
    <w:p w:rsidR="009565C8" w:rsidRDefault="009565C8" w:rsidP="0038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777"/>
    <w:multiLevelType w:val="hybridMultilevel"/>
    <w:tmpl w:val="FF54DC1C"/>
    <w:lvl w:ilvl="0" w:tplc="8076A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B4F4F"/>
    <w:multiLevelType w:val="hybridMultilevel"/>
    <w:tmpl w:val="7E7A868C"/>
    <w:lvl w:ilvl="0" w:tplc="BF5EF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B2453"/>
    <w:multiLevelType w:val="hybridMultilevel"/>
    <w:tmpl w:val="0B40D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799"/>
    <w:rsid w:val="000104D4"/>
    <w:rsid w:val="000371FD"/>
    <w:rsid w:val="0005424A"/>
    <w:rsid w:val="0005565B"/>
    <w:rsid w:val="00073578"/>
    <w:rsid w:val="00077610"/>
    <w:rsid w:val="001048D4"/>
    <w:rsid w:val="00154053"/>
    <w:rsid w:val="00167543"/>
    <w:rsid w:val="00170558"/>
    <w:rsid w:val="001736EA"/>
    <w:rsid w:val="00184DC5"/>
    <w:rsid w:val="0019615D"/>
    <w:rsid w:val="001A6190"/>
    <w:rsid w:val="002651D0"/>
    <w:rsid w:val="00282D36"/>
    <w:rsid w:val="002848D5"/>
    <w:rsid w:val="002A74B5"/>
    <w:rsid w:val="002B1AA1"/>
    <w:rsid w:val="002E1BF5"/>
    <w:rsid w:val="003010F7"/>
    <w:rsid w:val="00311339"/>
    <w:rsid w:val="00336ECB"/>
    <w:rsid w:val="00337121"/>
    <w:rsid w:val="0033745E"/>
    <w:rsid w:val="00365144"/>
    <w:rsid w:val="003779DE"/>
    <w:rsid w:val="00384799"/>
    <w:rsid w:val="0039429A"/>
    <w:rsid w:val="003B3AF9"/>
    <w:rsid w:val="003C1CC5"/>
    <w:rsid w:val="004C3C78"/>
    <w:rsid w:val="00504264"/>
    <w:rsid w:val="0053023E"/>
    <w:rsid w:val="0054759D"/>
    <w:rsid w:val="00563B93"/>
    <w:rsid w:val="00607E45"/>
    <w:rsid w:val="0061401B"/>
    <w:rsid w:val="006220AB"/>
    <w:rsid w:val="006265A0"/>
    <w:rsid w:val="006330CF"/>
    <w:rsid w:val="00667922"/>
    <w:rsid w:val="0067790A"/>
    <w:rsid w:val="006821CB"/>
    <w:rsid w:val="0069618E"/>
    <w:rsid w:val="007041CD"/>
    <w:rsid w:val="007647EC"/>
    <w:rsid w:val="007770E2"/>
    <w:rsid w:val="00852FD0"/>
    <w:rsid w:val="00902CDD"/>
    <w:rsid w:val="00914F88"/>
    <w:rsid w:val="009565C8"/>
    <w:rsid w:val="009605DC"/>
    <w:rsid w:val="009839FE"/>
    <w:rsid w:val="009B4336"/>
    <w:rsid w:val="009E5458"/>
    <w:rsid w:val="009F16A2"/>
    <w:rsid w:val="009F5062"/>
    <w:rsid w:val="00A00A1C"/>
    <w:rsid w:val="00A0303E"/>
    <w:rsid w:val="00A10CBD"/>
    <w:rsid w:val="00B147A5"/>
    <w:rsid w:val="00B22215"/>
    <w:rsid w:val="00BE5260"/>
    <w:rsid w:val="00C11849"/>
    <w:rsid w:val="00C251C0"/>
    <w:rsid w:val="00CC182E"/>
    <w:rsid w:val="00D14B96"/>
    <w:rsid w:val="00D14C5C"/>
    <w:rsid w:val="00D4502F"/>
    <w:rsid w:val="00D51707"/>
    <w:rsid w:val="00DE0A37"/>
    <w:rsid w:val="00E573E3"/>
    <w:rsid w:val="00E76A1E"/>
    <w:rsid w:val="00E76DFC"/>
    <w:rsid w:val="00E94137"/>
    <w:rsid w:val="00EA2299"/>
    <w:rsid w:val="00EA7C5E"/>
    <w:rsid w:val="00EB785C"/>
    <w:rsid w:val="00EC32E8"/>
    <w:rsid w:val="00F07F70"/>
    <w:rsid w:val="00F83A42"/>
    <w:rsid w:val="00FC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84799"/>
    <w:pPr>
      <w:jc w:val="left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4799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84799"/>
    <w:rPr>
      <w:vertAlign w:val="superscript"/>
    </w:rPr>
  </w:style>
  <w:style w:type="paragraph" w:styleId="Corpodeltesto2">
    <w:name w:val="Body Text 2"/>
    <w:basedOn w:val="Normale"/>
    <w:link w:val="Corpodeltesto2Carattere"/>
    <w:rsid w:val="00384799"/>
    <w:rPr>
      <w:rFonts w:eastAsia="Times New Roman"/>
      <w:i/>
      <w:iCs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4799"/>
    <w:rPr>
      <w:rFonts w:eastAsia="Times New Roman"/>
      <w:i/>
      <w:iCs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7E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7E45"/>
  </w:style>
  <w:style w:type="paragraph" w:styleId="Intestazione">
    <w:name w:val="header"/>
    <w:basedOn w:val="Normale"/>
    <w:link w:val="IntestazioneCarattere"/>
    <w:uiPriority w:val="99"/>
    <w:semiHidden/>
    <w:unhideWhenUsed/>
    <w:rsid w:val="00667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922"/>
  </w:style>
  <w:style w:type="paragraph" w:styleId="Pidipagina">
    <w:name w:val="footer"/>
    <w:basedOn w:val="Normale"/>
    <w:link w:val="PidipaginaCarattere"/>
    <w:uiPriority w:val="99"/>
    <w:unhideWhenUsed/>
    <w:rsid w:val="00667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22"/>
  </w:style>
  <w:style w:type="paragraph" w:styleId="Paragrafoelenco">
    <w:name w:val="List Paragraph"/>
    <w:basedOn w:val="Normale"/>
    <w:uiPriority w:val="34"/>
    <w:qFormat/>
    <w:rsid w:val="00336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6CB16-CDE9-4F53-9B2C-CF7DDB1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33</cp:revision>
  <cp:lastPrinted>2020-04-22T15:25:00Z</cp:lastPrinted>
  <dcterms:created xsi:type="dcterms:W3CDTF">2019-10-08T08:03:00Z</dcterms:created>
  <dcterms:modified xsi:type="dcterms:W3CDTF">2020-10-04T13:56:00Z</dcterms:modified>
</cp:coreProperties>
</file>