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5D" w:rsidRPr="00CE325D" w:rsidRDefault="00CE325D" w:rsidP="00CE325D">
      <w:pPr>
        <w:jc w:val="center"/>
        <w:rPr>
          <w:sz w:val="32"/>
          <w:szCs w:val="32"/>
        </w:rPr>
      </w:pPr>
      <w:r w:rsidRPr="00CE325D">
        <w:rPr>
          <w:sz w:val="32"/>
          <w:szCs w:val="32"/>
        </w:rPr>
        <w:t>At 17,16-34  S. Paolo ad Atene</w:t>
      </w:r>
    </w:p>
    <w:p w:rsidR="00CE325D" w:rsidRDefault="00CE325D" w:rsidP="00CE325D"/>
    <w:p w:rsidR="00CE325D" w:rsidRDefault="00CE325D" w:rsidP="00CE325D"/>
    <w:p w:rsidR="00CE325D" w:rsidRDefault="00CE325D" w:rsidP="00CE325D">
      <w:r>
        <w:t xml:space="preserve">La città di Atene: </w:t>
      </w:r>
    </w:p>
    <w:p w:rsidR="00CE325D" w:rsidRDefault="00CE325D" w:rsidP="00CE325D">
      <w:pPr>
        <w:ind w:left="708"/>
      </w:pPr>
      <w:r>
        <w:t>At 17,21 (</w:t>
      </w:r>
      <w:r w:rsidRPr="00E21D13">
        <w:rPr>
          <w:i/>
        </w:rPr>
        <w:t>Tutti gli ateniesi e gli stranieri là residenti, non avevano passatempo più gradito che parlare, o ascoltare le ultime novità</w:t>
      </w:r>
      <w:r>
        <w:t xml:space="preserve">). </w:t>
      </w:r>
    </w:p>
    <w:p w:rsidR="00CE325D" w:rsidRDefault="00CE325D" w:rsidP="00CE325D">
      <w:r>
        <w:t xml:space="preserve">S. Paolo discute con giudei e pagani credenti in Dio (timorati), con filosofi epicurei e stoici. Egli freme davanti all’idolatria. Lui </w:t>
      </w:r>
      <w:r w:rsidRPr="004E2FC3">
        <w:rPr>
          <w:i/>
        </w:rPr>
        <w:t>annuncia Gesù e la risurrezione</w:t>
      </w:r>
      <w:r>
        <w:t xml:space="preserve">. </w:t>
      </w:r>
    </w:p>
    <w:p w:rsidR="00CE325D" w:rsidRDefault="00CE325D" w:rsidP="00CE325D">
      <w:pPr>
        <w:ind w:firstLine="708"/>
      </w:pPr>
      <w:r>
        <w:t xml:space="preserve">Viene colto come: ciarlatano? Portatore di divinità straniere? Di una nuova dottrina? </w:t>
      </w:r>
    </w:p>
    <w:p w:rsidR="00CE325D" w:rsidRDefault="00CE325D" w:rsidP="00CE325D"/>
    <w:p w:rsidR="00CE325D" w:rsidRDefault="00CE325D" w:rsidP="00CE325D">
      <w:pPr>
        <w:ind w:firstLine="708"/>
      </w:pPr>
      <w:r>
        <w:t xml:space="preserve">1 Cor 18-25. </w:t>
      </w:r>
      <w:r w:rsidRPr="00E21D13">
        <w:rPr>
          <w:b/>
        </w:rPr>
        <w:t>22-23</w:t>
      </w:r>
      <w:r>
        <w:t xml:space="preserve">; 2,8 </w:t>
      </w:r>
    </w:p>
    <w:p w:rsidR="00CE325D" w:rsidRDefault="00CE325D" w:rsidP="00CE325D"/>
    <w:p w:rsidR="00CE325D" w:rsidRDefault="00CE325D" w:rsidP="00CE325D">
      <w:r>
        <w:t xml:space="preserve">All’Areopago: </w:t>
      </w:r>
    </w:p>
    <w:p w:rsidR="00CE325D" w:rsidRDefault="00CE325D" w:rsidP="00CE325D"/>
    <w:p w:rsidR="00CE325D" w:rsidRDefault="00CE325D" w:rsidP="00CE325D">
      <w:r>
        <w:t xml:space="preserve">S. Paolo usa metodi retorici sempre in uso. </w:t>
      </w:r>
    </w:p>
    <w:p w:rsidR="00CE325D" w:rsidRDefault="00CE325D" w:rsidP="00CE325D">
      <w:pPr>
        <w:ind w:firstLine="708"/>
      </w:pPr>
      <w:r>
        <w:t>La “</w:t>
      </w:r>
      <w:proofErr w:type="spellStart"/>
      <w:r>
        <w:t>Captatio</w:t>
      </w:r>
      <w:proofErr w:type="spellEnd"/>
      <w:r>
        <w:t xml:space="preserve"> </w:t>
      </w:r>
      <w:proofErr w:type="spellStart"/>
      <w:r>
        <w:t>venevolentiae</w:t>
      </w:r>
      <w:proofErr w:type="spellEnd"/>
      <w:r>
        <w:t xml:space="preserve">” </w:t>
      </w:r>
    </w:p>
    <w:p w:rsidR="00CE325D" w:rsidRDefault="00CE325D" w:rsidP="00CE325D">
      <w:pPr>
        <w:ind w:firstLine="708"/>
      </w:pPr>
      <w:r w:rsidRPr="00266971">
        <w:rPr>
          <w:i/>
        </w:rPr>
        <w:t>Ateniesi, vedo che siete molto religiosi</w:t>
      </w:r>
      <w:r>
        <w:t xml:space="preserve">. </w:t>
      </w:r>
    </w:p>
    <w:p w:rsidR="00CE325D" w:rsidRDefault="00CE325D" w:rsidP="00CE325D">
      <w:r>
        <w:t xml:space="preserve">Passa a presentare la fede come un cammino, in cui la ragione deve sforzarsi per cercare e aderire alla verità. Dal politeismo saper arrivare al monoteismo. Infatti s. Paolo parte dal </w:t>
      </w:r>
    </w:p>
    <w:p w:rsidR="00CE325D" w:rsidRPr="00266971" w:rsidRDefault="00CE325D" w:rsidP="00CE325D">
      <w:pPr>
        <w:ind w:firstLine="708"/>
        <w:rPr>
          <w:i/>
        </w:rPr>
      </w:pPr>
      <w:r w:rsidRPr="00266971">
        <w:rPr>
          <w:i/>
        </w:rPr>
        <w:t xml:space="preserve">Dio ignoto </w:t>
      </w:r>
    </w:p>
    <w:p w:rsidR="00CE325D" w:rsidRDefault="00CE325D" w:rsidP="00CE325D">
      <w:r>
        <w:t xml:space="preserve">Se il pubblico è pagano s. Paolo non può ricorrere al Testo Sacro, deve attenersi alla ragione, che però, ha dei limiti. </w:t>
      </w:r>
    </w:p>
    <w:p w:rsidR="00CE325D" w:rsidRDefault="00CE325D" w:rsidP="00CE325D">
      <w:pPr>
        <w:ind w:firstLine="708"/>
      </w:pPr>
      <w:r>
        <w:t xml:space="preserve">Il problema: regione → fantasia → fede </w:t>
      </w:r>
    </w:p>
    <w:p w:rsidR="00CE325D" w:rsidRDefault="00CE325D" w:rsidP="00CE325D"/>
    <w:p w:rsidR="00CE325D" w:rsidRDefault="00CE325D" w:rsidP="00CE325D">
      <w:pPr>
        <w:ind w:firstLine="708"/>
      </w:pPr>
      <w:r>
        <w:t xml:space="preserve">Rom 1,18-32 </w:t>
      </w:r>
    </w:p>
    <w:p w:rsidR="00CE325D" w:rsidRDefault="00CE325D" w:rsidP="00CE325D">
      <w:pPr>
        <w:ind w:firstLine="708"/>
      </w:pPr>
      <w:r>
        <w:t xml:space="preserve">1 Tim 1,3-7; (4,1-5); 2 Tim 2,14-26; </w:t>
      </w:r>
      <w:r w:rsidRPr="00266971">
        <w:rPr>
          <w:b/>
        </w:rPr>
        <w:t>4,1-5</w:t>
      </w:r>
      <w:r>
        <w:t xml:space="preserve"> </w:t>
      </w:r>
    </w:p>
    <w:p w:rsidR="00CE325D" w:rsidRDefault="00CE325D" w:rsidP="00CE325D"/>
    <w:p w:rsidR="00CE325D" w:rsidRDefault="00CE325D" w:rsidP="00CE325D">
      <w:r>
        <w:t xml:space="preserve">Quando sentirono “risurrezione dai morti”, che è un dato rivelato che sfugge alla ragione, Paolo viene deriso e invitato ad andarsene. Ma non tutto è andato storto: </w:t>
      </w:r>
    </w:p>
    <w:p w:rsidR="00CE325D" w:rsidRDefault="00CE325D" w:rsidP="00CE325D">
      <w:pPr>
        <w:ind w:left="708"/>
      </w:pPr>
      <w:r>
        <w:t>At 17,34 (</w:t>
      </w:r>
      <w:r w:rsidRPr="00266971">
        <w:rPr>
          <w:i/>
        </w:rPr>
        <w:t xml:space="preserve">Alcuni aderirono a lui e divennero credenti: fra questi anche </w:t>
      </w:r>
      <w:proofErr w:type="spellStart"/>
      <w:r w:rsidRPr="00266971">
        <w:rPr>
          <w:i/>
        </w:rPr>
        <w:t>dionigi</w:t>
      </w:r>
      <w:proofErr w:type="spellEnd"/>
      <w:r w:rsidRPr="00266971">
        <w:rPr>
          <w:i/>
        </w:rPr>
        <w:t xml:space="preserve">, membro dell’areopago, una donna di nome </w:t>
      </w:r>
      <w:proofErr w:type="spellStart"/>
      <w:r w:rsidRPr="00266971">
        <w:rPr>
          <w:i/>
        </w:rPr>
        <w:t>Damaris</w:t>
      </w:r>
      <w:proofErr w:type="spellEnd"/>
      <w:r w:rsidRPr="00266971">
        <w:rPr>
          <w:i/>
        </w:rPr>
        <w:t xml:space="preserve"> e altri con loro</w:t>
      </w:r>
      <w:r>
        <w:t xml:space="preserve">). </w:t>
      </w:r>
    </w:p>
    <w:p w:rsidR="00CE325D" w:rsidRDefault="00CE325D" w:rsidP="00CE325D"/>
    <w:p w:rsidR="00CE325D" w:rsidRDefault="00CE325D" w:rsidP="00CE325D"/>
    <w:p w:rsidR="00CE325D" w:rsidRPr="000A401D" w:rsidRDefault="00CE325D" w:rsidP="00CE325D">
      <w:pPr>
        <w:rPr>
          <w:sz w:val="28"/>
          <w:szCs w:val="28"/>
        </w:rPr>
      </w:pPr>
      <w:r w:rsidRPr="000A401D">
        <w:rPr>
          <w:sz w:val="28"/>
          <w:szCs w:val="28"/>
        </w:rPr>
        <w:t>At 18,1 – 19,1  S. Paolo a Corinto</w:t>
      </w:r>
      <w:r>
        <w:rPr>
          <w:sz w:val="28"/>
          <w:szCs w:val="28"/>
        </w:rPr>
        <w:t xml:space="preserve"> </w:t>
      </w:r>
    </w:p>
    <w:p w:rsidR="00CE325D" w:rsidRDefault="00CE325D" w:rsidP="00CE325D"/>
    <w:p w:rsidR="00CE325D" w:rsidRDefault="00CE325D" w:rsidP="00CE325D">
      <w:r>
        <w:t xml:space="preserve">S. Paolo si ritira a Corinto, città portuaria, il porto di </w:t>
      </w:r>
      <w:proofErr w:type="spellStart"/>
      <w:r>
        <w:t>Lachaion</w:t>
      </w:r>
      <w:proofErr w:type="spellEnd"/>
      <w:r>
        <w:t xml:space="preserve"> sull’Adriatico e il porto di Cenere sull’Egeo. Città di grandi scambi commerciali. </w:t>
      </w:r>
    </w:p>
    <w:p w:rsidR="00CE325D" w:rsidRDefault="00CE325D" w:rsidP="00CE325D">
      <w:pPr>
        <w:ind w:firstLine="708"/>
      </w:pPr>
      <w:r>
        <w:t xml:space="preserve">Città corrotta ? </w:t>
      </w:r>
    </w:p>
    <w:p w:rsidR="00CE325D" w:rsidRDefault="00CE325D" w:rsidP="00CE325D"/>
    <w:p w:rsidR="00CE325D" w:rsidRDefault="00CE325D" w:rsidP="00CE325D">
      <w:r>
        <w:t xml:space="preserve">S. Paolo trova Aquila e Priscilla, coniugi originari da </w:t>
      </w:r>
      <w:proofErr w:type="spellStart"/>
      <w:r>
        <w:t>Ponto</w:t>
      </w:r>
      <w:proofErr w:type="spellEnd"/>
      <w:r>
        <w:t xml:space="preserve"> (nord-est della Turchia), espulsi da Roma dall’imperatore Claudio perché giudei. </w:t>
      </w:r>
    </w:p>
    <w:p w:rsidR="00CE325D" w:rsidRDefault="00CE325D" w:rsidP="00CE325D">
      <w:pPr>
        <w:ind w:left="1416"/>
        <w:rPr>
          <w:rFonts w:eastAsia="Calibri"/>
        </w:rPr>
      </w:pPr>
      <w:r>
        <w:rPr>
          <w:rFonts w:eastAsia="Calibri"/>
        </w:rPr>
        <w:t xml:space="preserve">At 18,2 (… </w:t>
      </w:r>
      <w:r w:rsidRPr="001A42B8">
        <w:rPr>
          <w:rFonts w:eastAsia="Calibri"/>
          <w:i/>
        </w:rPr>
        <w:t xml:space="preserve">un ebreo, di nome Aquila, oriundo di </w:t>
      </w:r>
      <w:proofErr w:type="spellStart"/>
      <w:r w:rsidRPr="001A42B8">
        <w:rPr>
          <w:rFonts w:eastAsia="Calibri"/>
          <w:i/>
        </w:rPr>
        <w:t>Ponto</w:t>
      </w:r>
      <w:proofErr w:type="spellEnd"/>
      <w:r w:rsidRPr="001A42B8">
        <w:rPr>
          <w:rFonts w:eastAsia="Calibri"/>
          <w:i/>
        </w:rPr>
        <w:t>, giunto di recente dall’Italia insieme con sua moglie Priscilla, perché Claudio aveva ordinato a tutti i giudei di lasciare Roma</w:t>
      </w:r>
      <w:r>
        <w:rPr>
          <w:rFonts w:eastAsia="Calibri"/>
        </w:rPr>
        <w:t xml:space="preserve">). </w:t>
      </w:r>
    </w:p>
    <w:p w:rsidR="00CE325D" w:rsidRDefault="00CE325D" w:rsidP="00CE325D">
      <w:pPr>
        <w:ind w:left="708"/>
        <w:rPr>
          <w:rFonts w:eastAsia="Calibri"/>
        </w:rPr>
      </w:pPr>
      <w:proofErr w:type="spellStart"/>
      <w:r>
        <w:rPr>
          <w:rFonts w:eastAsia="Calibri"/>
        </w:rPr>
        <w:t>Svetonio</w:t>
      </w:r>
      <w:proofErr w:type="spellEnd"/>
      <w:r>
        <w:rPr>
          <w:rFonts w:eastAsia="Calibri"/>
        </w:rPr>
        <w:t xml:space="preserve"> Tranquillo scrisse verso il 120 </w:t>
      </w:r>
      <w:r>
        <w:rPr>
          <w:rStyle w:val="Rimandonotaapidipagina"/>
          <w:rFonts w:eastAsia="Calibri"/>
        </w:rPr>
        <w:footnoteReference w:id="1"/>
      </w:r>
      <w:r>
        <w:rPr>
          <w:rFonts w:eastAsia="Calibri"/>
        </w:rPr>
        <w:t xml:space="preserve">, compilò la biografia dei primi dodici imperatori Romani iniziando da Giulio Cesare. Nella </w:t>
      </w:r>
      <w:r w:rsidRPr="001A42B8">
        <w:rPr>
          <w:rFonts w:eastAsia="Calibri"/>
          <w:i/>
        </w:rPr>
        <w:t xml:space="preserve">Vita </w:t>
      </w:r>
      <w:proofErr w:type="spellStart"/>
      <w:r w:rsidRPr="001A42B8">
        <w:rPr>
          <w:rFonts w:eastAsia="Calibri"/>
          <w:i/>
        </w:rPr>
        <w:t>Claudii</w:t>
      </w:r>
      <w:proofErr w:type="spellEnd"/>
      <w:r>
        <w:rPr>
          <w:rFonts w:eastAsia="Calibri"/>
        </w:rPr>
        <w:t xml:space="preserve"> (23,3s) fa riferimento ai fatti successi nel 49 quando, in seguito a un’ondata di tumulti scoppiati nella vastissima comunità di </w:t>
      </w:r>
      <w:r>
        <w:rPr>
          <w:rFonts w:eastAsia="Calibri"/>
        </w:rPr>
        <w:lastRenderedPageBreak/>
        <w:t xml:space="preserve">Roma, risultando difficile controllarle, l’imperatore prese la drastica misura dell’espulsione di tutti gli ebrei dalla città: </w:t>
      </w:r>
    </w:p>
    <w:p w:rsidR="00CE325D" w:rsidRDefault="00CE325D" w:rsidP="00CE325D">
      <w:pPr>
        <w:ind w:left="1416"/>
        <w:rPr>
          <w:rFonts w:eastAsia="Calibri"/>
        </w:rPr>
      </w:pPr>
      <w:r>
        <w:rPr>
          <w:rFonts w:eastAsia="Calibri"/>
          <w:i/>
          <w:iCs/>
        </w:rPr>
        <w:t>Espulse</w:t>
      </w:r>
      <w:r>
        <w:rPr>
          <w:rFonts w:eastAsia="Calibri"/>
        </w:rPr>
        <w:t xml:space="preserve"> (Claudio) </w:t>
      </w:r>
      <w:r>
        <w:rPr>
          <w:rFonts w:eastAsia="Calibri"/>
          <w:i/>
          <w:iCs/>
        </w:rPr>
        <w:t xml:space="preserve">da Roma i giudei che muovevano continuamente tumulti per istigazione di </w:t>
      </w:r>
      <w:proofErr w:type="spellStart"/>
      <w:r>
        <w:rPr>
          <w:rFonts w:eastAsia="Calibri"/>
          <w:i/>
          <w:iCs/>
        </w:rPr>
        <w:t>Cresto</w:t>
      </w:r>
      <w:proofErr w:type="spellEnd"/>
      <w:r>
        <w:rPr>
          <w:rFonts w:eastAsia="Calibri"/>
        </w:rPr>
        <w:t xml:space="preserve">. </w:t>
      </w:r>
    </w:p>
    <w:p w:rsidR="00CE325D" w:rsidRDefault="00CE325D" w:rsidP="00CE325D">
      <w:r>
        <w:t xml:space="preserve">Come s. Paolo, erano di mestiere tessitori di tende. </w:t>
      </w:r>
    </w:p>
    <w:p w:rsidR="00CE325D" w:rsidRDefault="00CE325D" w:rsidP="00CE325D"/>
    <w:p w:rsidR="00CE325D" w:rsidRDefault="00CE325D" w:rsidP="00CE325D">
      <w:r>
        <w:t xml:space="preserve">A Corinto s. Paolo segue sempre il suo schema: visita la Sinagoga di sabato, discute con giudei e greci proseliti fino alla rottura. Testimoniava che </w:t>
      </w:r>
      <w:r w:rsidRPr="00A52CCA">
        <w:rPr>
          <w:i/>
        </w:rPr>
        <w:t>Gesù è il Cristo</w:t>
      </w:r>
      <w:r>
        <w:t xml:space="preserve">. Non riuscendo nel suo intento di convincere i giudei, s. Paolo decide: </w:t>
      </w:r>
    </w:p>
    <w:p w:rsidR="00CE325D" w:rsidRDefault="00CE325D" w:rsidP="00CE325D">
      <w:pPr>
        <w:ind w:left="708"/>
      </w:pPr>
      <w:r>
        <w:t>At 18,6 (</w:t>
      </w:r>
      <w:r w:rsidRPr="00A52CCA">
        <w:rPr>
          <w:i/>
        </w:rPr>
        <w:t>Ma poiché essi si opponevano e lanciavano ingiurie, egli, scuotendo le vesti, disse: «Il vostro sangue ricada sul vostro capo: io sono innocente. D’ora in poi me ne andrò dai pagani»</w:t>
      </w:r>
      <w:r>
        <w:t xml:space="preserve">), </w:t>
      </w:r>
    </w:p>
    <w:p w:rsidR="00CE325D" w:rsidRDefault="00CE325D" w:rsidP="00CE325D">
      <w:r>
        <w:t xml:space="preserve">Si ritira in casa di Tizio Giusto, un timorato di Dio. Il capo della sinagoga, </w:t>
      </w:r>
      <w:proofErr w:type="spellStart"/>
      <w:r>
        <w:t>Crispo</w:t>
      </w:r>
      <w:proofErr w:type="spellEnd"/>
      <w:r>
        <w:t xml:space="preserve">, e la sua famiglia, credono. </w:t>
      </w:r>
    </w:p>
    <w:p w:rsidR="00CE325D" w:rsidRDefault="00CE325D" w:rsidP="00CE325D">
      <w:pPr>
        <w:ind w:firstLine="708"/>
      </w:pPr>
      <w:r>
        <w:t xml:space="preserve">Molti ascoltano → credono → si fanno battezzare. </w:t>
      </w:r>
    </w:p>
    <w:p w:rsidR="00CE325D" w:rsidRDefault="00CE325D" w:rsidP="00CE325D"/>
    <w:p w:rsidR="00CE325D" w:rsidRDefault="00CE325D" w:rsidP="00CE325D"/>
    <w:p w:rsidR="00CE325D" w:rsidRPr="00E230B4" w:rsidRDefault="00CE325D" w:rsidP="00CE325D">
      <w:pPr>
        <w:rPr>
          <w:sz w:val="28"/>
          <w:szCs w:val="28"/>
        </w:rPr>
      </w:pPr>
      <w:r>
        <w:rPr>
          <w:sz w:val="28"/>
          <w:szCs w:val="28"/>
        </w:rPr>
        <w:t>At 18,12-17</w:t>
      </w:r>
      <w:r w:rsidRPr="00E230B4">
        <w:rPr>
          <w:sz w:val="28"/>
          <w:szCs w:val="28"/>
        </w:rPr>
        <w:t xml:space="preserve">  </w:t>
      </w:r>
      <w:proofErr w:type="spellStart"/>
      <w:r w:rsidRPr="00E230B4">
        <w:rPr>
          <w:sz w:val="28"/>
          <w:szCs w:val="28"/>
        </w:rPr>
        <w:t>Gallione</w:t>
      </w:r>
      <w:proofErr w:type="spellEnd"/>
      <w:r w:rsidRPr="00E230B4">
        <w:rPr>
          <w:sz w:val="28"/>
          <w:szCs w:val="28"/>
        </w:rPr>
        <w:t xml:space="preserve"> proconsole dell’</w:t>
      </w:r>
      <w:proofErr w:type="spellStart"/>
      <w:r w:rsidRPr="00E230B4">
        <w:rPr>
          <w:sz w:val="28"/>
          <w:szCs w:val="28"/>
        </w:rPr>
        <w:t>Acaia</w:t>
      </w:r>
      <w:proofErr w:type="spellEnd"/>
      <w:r w:rsidRPr="00E230B4">
        <w:rPr>
          <w:sz w:val="28"/>
          <w:szCs w:val="28"/>
        </w:rPr>
        <w:t xml:space="preserve"> </w:t>
      </w:r>
    </w:p>
    <w:p w:rsidR="00CE325D" w:rsidRDefault="00CE325D" w:rsidP="00CE325D"/>
    <w:p w:rsidR="00CE325D" w:rsidRDefault="00CE325D" w:rsidP="00CE325D">
      <w:r>
        <w:t>Corinto era il capoluogo della provincia romana dell’</w:t>
      </w:r>
      <w:proofErr w:type="spellStart"/>
      <w:r>
        <w:t>Acaia</w:t>
      </w:r>
      <w:proofErr w:type="spellEnd"/>
      <w:r>
        <w:t xml:space="preserve">. A Delfi è stata trovata un’iscrizione su una tavola muraria che ci permette di datare l’attività di Paolo. </w:t>
      </w:r>
    </w:p>
    <w:p w:rsidR="00CE325D" w:rsidRDefault="00CE325D" w:rsidP="00CE325D">
      <w:pPr>
        <w:ind w:firstLine="708"/>
        <w:rPr>
          <w:rFonts w:eastAsia="Calibri"/>
        </w:rPr>
      </w:pPr>
      <w:r>
        <w:rPr>
          <w:rFonts w:eastAsia="Calibri"/>
          <w:i/>
        </w:rPr>
        <w:t xml:space="preserve">Tiberio Claudio Cesare Augusto Germanico, pontefice sovrano, </w:t>
      </w:r>
    </w:p>
    <w:p w:rsidR="00CE325D" w:rsidRDefault="00CE325D" w:rsidP="00CE325D">
      <w:pPr>
        <w:ind w:firstLine="708"/>
        <w:rPr>
          <w:rFonts w:eastAsia="Calibri"/>
        </w:rPr>
      </w:pPr>
      <w:r>
        <w:rPr>
          <w:rFonts w:eastAsia="Calibri"/>
          <w:i/>
        </w:rPr>
        <w:t xml:space="preserve">nell’anno dodicesimo del suo tribunato, </w:t>
      </w:r>
    </w:p>
    <w:p w:rsidR="00CE325D" w:rsidRDefault="00CE325D" w:rsidP="00CE325D">
      <w:pPr>
        <w:ind w:firstLine="708"/>
        <w:rPr>
          <w:rFonts w:eastAsia="Calibri"/>
        </w:rPr>
      </w:pPr>
      <w:r>
        <w:rPr>
          <w:rFonts w:eastAsia="Calibri"/>
          <w:i/>
        </w:rPr>
        <w:t xml:space="preserve">acclamato imperatore per la ventiseiesima volta, </w:t>
      </w:r>
    </w:p>
    <w:p w:rsidR="00CE325D" w:rsidRDefault="00CE325D" w:rsidP="00CE325D">
      <w:pPr>
        <w:ind w:firstLine="708"/>
        <w:rPr>
          <w:rFonts w:eastAsia="Calibri"/>
        </w:rPr>
      </w:pPr>
      <w:r>
        <w:rPr>
          <w:rFonts w:eastAsia="Calibri"/>
          <w:i/>
        </w:rPr>
        <w:t>saluta la città di Delfi</w:t>
      </w:r>
      <w:r>
        <w:rPr>
          <w:rFonts w:eastAsia="Calibri"/>
        </w:rPr>
        <w:t xml:space="preserve"> ... </w:t>
      </w:r>
    </w:p>
    <w:p w:rsidR="00CE325D" w:rsidRDefault="00CE325D" w:rsidP="00CE325D">
      <w:pPr>
        <w:ind w:firstLine="708"/>
        <w:rPr>
          <w:rFonts w:eastAsia="Calibri"/>
        </w:rPr>
      </w:pPr>
      <w:r>
        <w:rPr>
          <w:rFonts w:eastAsia="Calibri"/>
          <w:i/>
        </w:rPr>
        <w:t xml:space="preserve">il mio amico Lucio Giulio </w:t>
      </w:r>
      <w:proofErr w:type="spellStart"/>
      <w:r>
        <w:rPr>
          <w:rFonts w:eastAsia="Calibri"/>
          <w:b/>
          <w:i/>
        </w:rPr>
        <w:t>Gallione</w:t>
      </w:r>
      <w:proofErr w:type="spellEnd"/>
      <w:r>
        <w:rPr>
          <w:rFonts w:eastAsia="Calibri"/>
          <w:i/>
        </w:rPr>
        <w:t xml:space="preserve"> m’informa</w:t>
      </w:r>
      <w:r>
        <w:rPr>
          <w:rFonts w:eastAsia="Calibri"/>
        </w:rPr>
        <w:t xml:space="preserve"> ... </w:t>
      </w:r>
    </w:p>
    <w:p w:rsidR="00CE325D" w:rsidRDefault="00CE325D" w:rsidP="00CE325D">
      <w:pPr>
        <w:pStyle w:val="Corpodeltesto"/>
        <w:spacing w:after="0"/>
        <w:ind w:left="708"/>
        <w:rPr>
          <w:rFonts w:eastAsia="Calibri"/>
        </w:rPr>
      </w:pPr>
      <w:r>
        <w:rPr>
          <w:rFonts w:eastAsia="Calibri"/>
        </w:rPr>
        <w:t xml:space="preserve">L’imperatore Claudio (41-54). </w:t>
      </w:r>
      <w:proofErr w:type="spellStart"/>
      <w:r>
        <w:rPr>
          <w:rFonts w:eastAsia="Calibri"/>
        </w:rPr>
        <w:t>Gallione</w:t>
      </w:r>
      <w:proofErr w:type="spellEnd"/>
      <w:r>
        <w:rPr>
          <w:rFonts w:eastAsia="Calibri"/>
        </w:rPr>
        <w:t xml:space="preserve"> divenne proconsole dell’</w:t>
      </w:r>
      <w:proofErr w:type="spellStart"/>
      <w:r>
        <w:rPr>
          <w:rFonts w:eastAsia="Calibri"/>
        </w:rPr>
        <w:t>Acaia</w:t>
      </w:r>
      <w:proofErr w:type="spellEnd"/>
      <w:r>
        <w:rPr>
          <w:rFonts w:eastAsia="Calibri"/>
        </w:rPr>
        <w:t xml:space="preserve"> molto probabilmente il 1° luglio 51. </w:t>
      </w:r>
    </w:p>
    <w:p w:rsidR="00CE325D" w:rsidRDefault="00CE325D" w:rsidP="00CE325D">
      <w:pPr>
        <w:rPr>
          <w:rFonts w:eastAsia="Calibri"/>
        </w:rPr>
      </w:pPr>
      <w:proofErr w:type="spellStart"/>
      <w:r>
        <w:rPr>
          <w:rFonts w:eastAsia="Calibri"/>
        </w:rPr>
        <w:t>Gallione</w:t>
      </w:r>
      <w:proofErr w:type="spellEnd"/>
      <w:r>
        <w:rPr>
          <w:rFonts w:eastAsia="Calibri"/>
        </w:rPr>
        <w:t xml:space="preserve">, sentendo che si tratta di questioni relazionati con la religione dei giudei, cavilli della loro Legge, non li ascolta, li caccia dal tribunale. </w:t>
      </w:r>
    </w:p>
    <w:p w:rsidR="00CE325D" w:rsidRDefault="00CE325D" w:rsidP="00CE325D">
      <w:pPr>
        <w:rPr>
          <w:rFonts w:eastAsia="Calibri"/>
        </w:rPr>
      </w:pPr>
    </w:p>
    <w:p w:rsidR="00CE325D" w:rsidRDefault="00CE325D" w:rsidP="00CE325D">
      <w:pPr>
        <w:rPr>
          <w:rFonts w:eastAsia="Calibri"/>
        </w:rPr>
      </w:pPr>
    </w:p>
    <w:p w:rsidR="00CE325D" w:rsidRPr="004F30A7" w:rsidRDefault="00CE325D" w:rsidP="00CE325D">
      <w:pPr>
        <w:rPr>
          <w:rFonts w:eastAsia="Calibri"/>
          <w:sz w:val="28"/>
          <w:szCs w:val="28"/>
        </w:rPr>
      </w:pPr>
      <w:r w:rsidRPr="004F30A7">
        <w:rPr>
          <w:rFonts w:eastAsia="Calibri"/>
          <w:sz w:val="28"/>
          <w:szCs w:val="28"/>
        </w:rPr>
        <w:t xml:space="preserve">At 18,18 – 19,1 </w:t>
      </w:r>
      <w:r>
        <w:rPr>
          <w:rFonts w:eastAsia="Calibri"/>
          <w:sz w:val="28"/>
          <w:szCs w:val="28"/>
        </w:rPr>
        <w:t xml:space="preserve"> S. Paolo a Efeso</w:t>
      </w:r>
    </w:p>
    <w:p w:rsidR="00CE325D" w:rsidRDefault="00CE325D" w:rsidP="00CE325D">
      <w:pPr>
        <w:rPr>
          <w:rFonts w:eastAsia="Calibri"/>
        </w:rPr>
      </w:pPr>
    </w:p>
    <w:p w:rsidR="00CE325D" w:rsidRDefault="00CE325D" w:rsidP="00CE325D">
      <w:pPr>
        <w:rPr>
          <w:rFonts w:eastAsia="Calibri"/>
        </w:rPr>
      </w:pPr>
      <w:r>
        <w:rPr>
          <w:rFonts w:eastAsia="Calibri"/>
        </w:rPr>
        <w:t xml:space="preserve">S. Paolo si ritira a Efeso dove lascia i coniugi Aquila e Priscilla. </w:t>
      </w:r>
    </w:p>
    <w:p w:rsidR="00CE325D" w:rsidRDefault="00CE325D" w:rsidP="00CE325D">
      <w:pPr>
        <w:rPr>
          <w:rFonts w:eastAsia="Calibri"/>
        </w:rPr>
      </w:pPr>
      <w:r>
        <w:rPr>
          <w:rFonts w:eastAsia="Calibri"/>
        </w:rPr>
        <w:t xml:space="preserve">Come al suo solito, va in Sinagoga il sabato per discutere, ma questa volta ha una buona accoglienza. Parte per Gerusalemme, poi va all’altopiano dell’Anatolia, visita le comunità della </w:t>
      </w:r>
      <w:proofErr w:type="spellStart"/>
      <w:r>
        <w:rPr>
          <w:rFonts w:eastAsia="Calibri"/>
        </w:rPr>
        <w:t>Galazia</w:t>
      </w:r>
      <w:proofErr w:type="spellEnd"/>
      <w:r>
        <w:rPr>
          <w:rFonts w:eastAsia="Calibri"/>
        </w:rPr>
        <w:t xml:space="preserve"> e della Frigia: </w:t>
      </w:r>
      <w:r w:rsidRPr="004F30A7">
        <w:rPr>
          <w:rFonts w:eastAsia="Calibri"/>
          <w:i/>
        </w:rPr>
        <w:t>confermando i discepoli</w:t>
      </w:r>
      <w:r>
        <w:rPr>
          <w:rFonts w:eastAsia="Calibri"/>
        </w:rPr>
        <w:t xml:space="preserve">. Ritorna a Efeso e così conclude il suo primo viaggio missionario. </w:t>
      </w:r>
    </w:p>
    <w:p w:rsidR="00CE325D" w:rsidRDefault="00CE325D" w:rsidP="00CE325D"/>
    <w:p w:rsidR="00CE325D" w:rsidRDefault="00CE325D" w:rsidP="00CE325D">
      <w:r>
        <w:t xml:space="preserve">A Efeso arriva Apollo, uomo colto ed esperto nelle Scritture. Conosceva soltanto il Battesimo di Giovanni (anabattisti). Era istruito sulla </w:t>
      </w:r>
      <w:r>
        <w:rPr>
          <w:i/>
        </w:rPr>
        <w:t>vi</w:t>
      </w:r>
      <w:r w:rsidRPr="004E2FC3">
        <w:rPr>
          <w:i/>
        </w:rPr>
        <w:t>a del Signore</w:t>
      </w:r>
      <w:r>
        <w:t xml:space="preserve"> / </w:t>
      </w:r>
      <w:r w:rsidRPr="004E2FC3">
        <w:rPr>
          <w:i/>
        </w:rPr>
        <w:t>di Dio</w:t>
      </w:r>
      <w:r>
        <w:t>. Aquila e Priscilla gli espongono il Vangelo. Poi vuole recarsi all’</w:t>
      </w:r>
      <w:proofErr w:type="spellStart"/>
      <w:r>
        <w:t>Acaia</w:t>
      </w:r>
      <w:proofErr w:type="spellEnd"/>
      <w:r>
        <w:t xml:space="preserve">, Corinto. </w:t>
      </w:r>
    </w:p>
    <w:p w:rsidR="00CE325D" w:rsidRDefault="00CE325D" w:rsidP="00CE325D">
      <w:pPr>
        <w:ind w:left="708"/>
      </w:pPr>
      <w:r>
        <w:t>At 18,28 (</w:t>
      </w:r>
      <w:r w:rsidRPr="004E2FC3">
        <w:rPr>
          <w:i/>
        </w:rPr>
        <w:t>Confutava vigorosamente i giudei dimostrando pubblicamente attraverso le Scritture che Gesù è il Cristo</w:t>
      </w:r>
      <w:r>
        <w:t xml:space="preserve">) </w:t>
      </w:r>
    </w:p>
    <w:p w:rsidR="00CE325D" w:rsidRDefault="00CE325D" w:rsidP="00CE325D"/>
    <w:p w:rsidR="00CE325D" w:rsidRDefault="00CE325D" w:rsidP="00CE325D"/>
    <w:sectPr w:rsidR="00CE325D" w:rsidSect="002B1A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1A" w:rsidRDefault="0010241A" w:rsidP="00384799">
      <w:r>
        <w:separator/>
      </w:r>
    </w:p>
  </w:endnote>
  <w:endnote w:type="continuationSeparator" w:id="0">
    <w:p w:rsidR="0010241A" w:rsidRDefault="0010241A" w:rsidP="0038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1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73578" w:rsidRPr="00667922" w:rsidRDefault="00556828">
        <w:pPr>
          <w:pStyle w:val="Pidipagina"/>
          <w:jc w:val="right"/>
          <w:rPr>
            <w:sz w:val="20"/>
            <w:szCs w:val="20"/>
          </w:rPr>
        </w:pPr>
        <w:r w:rsidRPr="00667922">
          <w:rPr>
            <w:sz w:val="20"/>
            <w:szCs w:val="20"/>
          </w:rPr>
          <w:fldChar w:fldCharType="begin"/>
        </w:r>
        <w:r w:rsidR="00073578" w:rsidRPr="00667922">
          <w:rPr>
            <w:sz w:val="20"/>
            <w:szCs w:val="20"/>
          </w:rPr>
          <w:instrText xml:space="preserve"> PAGE   \* MERGEFORMAT </w:instrText>
        </w:r>
        <w:r w:rsidRPr="00667922">
          <w:rPr>
            <w:sz w:val="20"/>
            <w:szCs w:val="20"/>
          </w:rPr>
          <w:fldChar w:fldCharType="separate"/>
        </w:r>
        <w:r w:rsidR="00CE325D">
          <w:rPr>
            <w:noProof/>
            <w:sz w:val="20"/>
            <w:szCs w:val="20"/>
          </w:rPr>
          <w:t>2</w:t>
        </w:r>
        <w:r w:rsidRPr="00667922">
          <w:rPr>
            <w:sz w:val="20"/>
            <w:szCs w:val="20"/>
          </w:rPr>
          <w:fldChar w:fldCharType="end"/>
        </w:r>
      </w:p>
    </w:sdtContent>
  </w:sdt>
  <w:p w:rsidR="00073578" w:rsidRPr="00667922" w:rsidRDefault="00073578">
    <w:pPr>
      <w:pStyle w:val="Pidipagin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1A" w:rsidRDefault="0010241A" w:rsidP="00384799">
      <w:r>
        <w:separator/>
      </w:r>
    </w:p>
  </w:footnote>
  <w:footnote w:type="continuationSeparator" w:id="0">
    <w:p w:rsidR="0010241A" w:rsidRDefault="0010241A" w:rsidP="00384799">
      <w:r>
        <w:continuationSeparator/>
      </w:r>
    </w:p>
  </w:footnote>
  <w:footnote w:id="1">
    <w:p w:rsidR="00CE325D" w:rsidRDefault="00CE325D" w:rsidP="00CE325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2CCA">
        <w:rPr>
          <w:rFonts w:eastAsia="Calibri"/>
        </w:rPr>
        <w:t xml:space="preserve">Nella </w:t>
      </w:r>
      <w:r w:rsidRPr="00A52CCA">
        <w:rPr>
          <w:rFonts w:eastAsia="Calibri"/>
          <w:i/>
        </w:rPr>
        <w:t xml:space="preserve">Vita </w:t>
      </w:r>
      <w:proofErr w:type="spellStart"/>
      <w:r w:rsidRPr="00A52CCA">
        <w:rPr>
          <w:rFonts w:eastAsia="Calibri"/>
          <w:i/>
        </w:rPr>
        <w:t>Neron</w:t>
      </w:r>
      <w:proofErr w:type="spellEnd"/>
      <w:r w:rsidRPr="00A52CCA">
        <w:rPr>
          <w:rFonts w:eastAsia="Calibri"/>
        </w:rPr>
        <w:t xml:space="preserve"> (16,2s) </w:t>
      </w:r>
      <w:proofErr w:type="spellStart"/>
      <w:r w:rsidRPr="00A52CCA">
        <w:rPr>
          <w:rFonts w:eastAsia="Calibri"/>
        </w:rPr>
        <w:t>Svetonio</w:t>
      </w:r>
      <w:proofErr w:type="spellEnd"/>
      <w:r w:rsidRPr="00A52CCA">
        <w:rPr>
          <w:rFonts w:eastAsia="Calibri"/>
        </w:rPr>
        <w:t xml:space="preserve"> esprime il suo giudizio sui cristiani: </w:t>
      </w:r>
      <w:r w:rsidRPr="00A52CCA">
        <w:rPr>
          <w:rFonts w:eastAsia="Calibri"/>
          <w:i/>
          <w:iCs/>
        </w:rPr>
        <w:t>Furono suppliziati i cristiani, una genia di uomini appartenenti ad una setta superstiziosa nuova e malefica</w:t>
      </w:r>
      <w:r w:rsidRPr="00A52CCA">
        <w:rPr>
          <w:rFonts w:eastAsia="Calibri"/>
        </w:rPr>
        <w:t>.</w:t>
      </w:r>
      <w:r>
        <w:rPr>
          <w:rFonts w:eastAsia="Calibri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777"/>
    <w:multiLevelType w:val="hybridMultilevel"/>
    <w:tmpl w:val="FF54DC1C"/>
    <w:lvl w:ilvl="0" w:tplc="8076A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B4F4F"/>
    <w:multiLevelType w:val="hybridMultilevel"/>
    <w:tmpl w:val="7E7A868C"/>
    <w:lvl w:ilvl="0" w:tplc="BF5EF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B2453"/>
    <w:multiLevelType w:val="hybridMultilevel"/>
    <w:tmpl w:val="0B40D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799"/>
    <w:rsid w:val="000104D4"/>
    <w:rsid w:val="000371FD"/>
    <w:rsid w:val="0005424A"/>
    <w:rsid w:val="0005565B"/>
    <w:rsid w:val="00073578"/>
    <w:rsid w:val="00077610"/>
    <w:rsid w:val="0010241A"/>
    <w:rsid w:val="001048D4"/>
    <w:rsid w:val="00136FD0"/>
    <w:rsid w:val="00154053"/>
    <w:rsid w:val="00167543"/>
    <w:rsid w:val="00170558"/>
    <w:rsid w:val="001736EA"/>
    <w:rsid w:val="00184DC5"/>
    <w:rsid w:val="0019615D"/>
    <w:rsid w:val="001A6190"/>
    <w:rsid w:val="002651D0"/>
    <w:rsid w:val="00282D36"/>
    <w:rsid w:val="002848D5"/>
    <w:rsid w:val="002A74B5"/>
    <w:rsid w:val="002B1AA1"/>
    <w:rsid w:val="002E1BF5"/>
    <w:rsid w:val="003010F7"/>
    <w:rsid w:val="00311339"/>
    <w:rsid w:val="00336ECB"/>
    <w:rsid w:val="00337121"/>
    <w:rsid w:val="0033745E"/>
    <w:rsid w:val="00365144"/>
    <w:rsid w:val="003779DE"/>
    <w:rsid w:val="00384799"/>
    <w:rsid w:val="0039429A"/>
    <w:rsid w:val="003B3AF9"/>
    <w:rsid w:val="003C1CC5"/>
    <w:rsid w:val="004B6724"/>
    <w:rsid w:val="004C3C78"/>
    <w:rsid w:val="00504264"/>
    <w:rsid w:val="0053023E"/>
    <w:rsid w:val="0054759D"/>
    <w:rsid w:val="00556828"/>
    <w:rsid w:val="00563B93"/>
    <w:rsid w:val="005A096E"/>
    <w:rsid w:val="00607E45"/>
    <w:rsid w:val="0061401B"/>
    <w:rsid w:val="006220AB"/>
    <w:rsid w:val="006265A0"/>
    <w:rsid w:val="006330CF"/>
    <w:rsid w:val="00667922"/>
    <w:rsid w:val="00670BE4"/>
    <w:rsid w:val="0067790A"/>
    <w:rsid w:val="006821CB"/>
    <w:rsid w:val="0069618E"/>
    <w:rsid w:val="007041CD"/>
    <w:rsid w:val="007647EC"/>
    <w:rsid w:val="007770E2"/>
    <w:rsid w:val="00852FD0"/>
    <w:rsid w:val="00867AD9"/>
    <w:rsid w:val="00902CDD"/>
    <w:rsid w:val="00914F88"/>
    <w:rsid w:val="009565C8"/>
    <w:rsid w:val="009605DC"/>
    <w:rsid w:val="009839FE"/>
    <w:rsid w:val="009B4336"/>
    <w:rsid w:val="009E5458"/>
    <w:rsid w:val="009F16A2"/>
    <w:rsid w:val="009F5062"/>
    <w:rsid w:val="00A00A1C"/>
    <w:rsid w:val="00A0303E"/>
    <w:rsid w:val="00A07603"/>
    <w:rsid w:val="00A10CBD"/>
    <w:rsid w:val="00A31541"/>
    <w:rsid w:val="00B147A5"/>
    <w:rsid w:val="00B22215"/>
    <w:rsid w:val="00BE5260"/>
    <w:rsid w:val="00C11849"/>
    <w:rsid w:val="00C251C0"/>
    <w:rsid w:val="00CA75BD"/>
    <w:rsid w:val="00CC182E"/>
    <w:rsid w:val="00CE325D"/>
    <w:rsid w:val="00D14B96"/>
    <w:rsid w:val="00D14C5C"/>
    <w:rsid w:val="00D4502F"/>
    <w:rsid w:val="00D51707"/>
    <w:rsid w:val="00DE0A37"/>
    <w:rsid w:val="00E573E3"/>
    <w:rsid w:val="00E76A1E"/>
    <w:rsid w:val="00E76DFC"/>
    <w:rsid w:val="00E94137"/>
    <w:rsid w:val="00EA2299"/>
    <w:rsid w:val="00EA7C5E"/>
    <w:rsid w:val="00EB785C"/>
    <w:rsid w:val="00EC32E8"/>
    <w:rsid w:val="00F07F70"/>
    <w:rsid w:val="00F83A42"/>
    <w:rsid w:val="00FC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5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84799"/>
    <w:pPr>
      <w:jc w:val="left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4799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84799"/>
    <w:rPr>
      <w:vertAlign w:val="superscript"/>
    </w:rPr>
  </w:style>
  <w:style w:type="paragraph" w:styleId="Corpodeltesto2">
    <w:name w:val="Body Text 2"/>
    <w:basedOn w:val="Normale"/>
    <w:link w:val="Corpodeltesto2Carattere"/>
    <w:rsid w:val="00384799"/>
    <w:rPr>
      <w:rFonts w:eastAsia="Times New Roman"/>
      <w:i/>
      <w:iCs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4799"/>
    <w:rPr>
      <w:rFonts w:eastAsia="Times New Roman"/>
      <w:i/>
      <w:iCs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7E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7E45"/>
  </w:style>
  <w:style w:type="paragraph" w:styleId="Intestazione">
    <w:name w:val="header"/>
    <w:basedOn w:val="Normale"/>
    <w:link w:val="IntestazioneCarattere"/>
    <w:uiPriority w:val="99"/>
    <w:semiHidden/>
    <w:unhideWhenUsed/>
    <w:rsid w:val="00667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7922"/>
  </w:style>
  <w:style w:type="paragraph" w:styleId="Pidipagina">
    <w:name w:val="footer"/>
    <w:basedOn w:val="Normale"/>
    <w:link w:val="PidipaginaCarattere"/>
    <w:uiPriority w:val="99"/>
    <w:unhideWhenUsed/>
    <w:rsid w:val="00667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22"/>
  </w:style>
  <w:style w:type="paragraph" w:styleId="Paragrafoelenco">
    <w:name w:val="List Paragraph"/>
    <w:basedOn w:val="Normale"/>
    <w:uiPriority w:val="34"/>
    <w:qFormat/>
    <w:rsid w:val="00336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07BF-8E1D-4E1D-8AFE-13CD7DCC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39</cp:revision>
  <cp:lastPrinted>2020-04-22T15:25:00Z</cp:lastPrinted>
  <dcterms:created xsi:type="dcterms:W3CDTF">2019-10-08T08:03:00Z</dcterms:created>
  <dcterms:modified xsi:type="dcterms:W3CDTF">2020-11-02T11:04:00Z</dcterms:modified>
</cp:coreProperties>
</file>